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555F2" w:rsidRPr="00A37509" w:rsidRDefault="00A276B0">
      <w:pPr>
        <w:jc w:val="right"/>
        <w:rPr>
          <w:b/>
          <w:sz w:val="20"/>
          <w:szCs w:val="20"/>
          <w:highlight w:val="yellow"/>
        </w:rPr>
      </w:pPr>
      <w:r w:rsidRPr="00A37509">
        <w:rPr>
          <w:b/>
          <w:sz w:val="20"/>
          <w:szCs w:val="20"/>
          <w:highlight w:val="yellow"/>
        </w:rPr>
        <w:t>Your Business Name</w:t>
      </w:r>
      <w:r w:rsidRPr="00A37509">
        <w:rPr>
          <w:noProof/>
          <w:highlight w:val="yellow"/>
        </w:rPr>
        <w:drawing>
          <wp:anchor distT="114300" distB="114300" distL="114300" distR="114300" simplePos="0" relativeHeight="251658240" behindDoc="0" locked="0" layoutInCell="1" hidden="0" allowOverlap="1" wp14:anchorId="6B50D231" wp14:editId="7ACCD15F">
            <wp:simplePos x="0" y="0"/>
            <wp:positionH relativeFrom="column">
              <wp:posOffset>19051</wp:posOffset>
            </wp:positionH>
            <wp:positionV relativeFrom="paragraph">
              <wp:posOffset>114300</wp:posOffset>
            </wp:positionV>
            <wp:extent cx="1270800" cy="1360800"/>
            <wp:effectExtent l="0" t="0" r="5715"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270800" cy="1360800"/>
                    </a:xfrm>
                    <a:prstGeom prst="rect">
                      <a:avLst/>
                    </a:prstGeom>
                    <a:ln/>
                  </pic:spPr>
                </pic:pic>
              </a:graphicData>
            </a:graphic>
            <wp14:sizeRelH relativeFrom="margin">
              <wp14:pctWidth>0</wp14:pctWidth>
            </wp14:sizeRelH>
            <wp14:sizeRelV relativeFrom="margin">
              <wp14:pctHeight>0</wp14:pctHeight>
            </wp14:sizeRelV>
          </wp:anchor>
        </w:drawing>
      </w:r>
    </w:p>
    <w:p w14:paraId="00000002" w14:textId="77777777" w:rsidR="000555F2" w:rsidRPr="00A37509" w:rsidRDefault="00A276B0">
      <w:pPr>
        <w:jc w:val="right"/>
        <w:rPr>
          <w:sz w:val="20"/>
          <w:szCs w:val="20"/>
          <w:highlight w:val="yellow"/>
        </w:rPr>
      </w:pPr>
      <w:r w:rsidRPr="00A37509">
        <w:rPr>
          <w:sz w:val="20"/>
          <w:szCs w:val="20"/>
          <w:highlight w:val="yellow"/>
        </w:rPr>
        <w:t>1 High Street</w:t>
      </w:r>
    </w:p>
    <w:p w14:paraId="00000003" w14:textId="77777777" w:rsidR="000555F2" w:rsidRPr="00A37509" w:rsidRDefault="00A276B0">
      <w:pPr>
        <w:jc w:val="right"/>
        <w:rPr>
          <w:sz w:val="20"/>
          <w:szCs w:val="20"/>
          <w:highlight w:val="yellow"/>
        </w:rPr>
      </w:pPr>
      <w:r w:rsidRPr="00A37509">
        <w:rPr>
          <w:sz w:val="20"/>
          <w:szCs w:val="20"/>
          <w:highlight w:val="yellow"/>
        </w:rPr>
        <w:t>London</w:t>
      </w:r>
    </w:p>
    <w:p w14:paraId="00000004" w14:textId="77777777" w:rsidR="000555F2" w:rsidRPr="00A37509" w:rsidRDefault="00A276B0">
      <w:pPr>
        <w:jc w:val="right"/>
        <w:rPr>
          <w:sz w:val="20"/>
          <w:szCs w:val="20"/>
          <w:highlight w:val="yellow"/>
        </w:rPr>
      </w:pPr>
      <w:r w:rsidRPr="00A37509">
        <w:rPr>
          <w:sz w:val="20"/>
          <w:szCs w:val="20"/>
          <w:highlight w:val="yellow"/>
        </w:rPr>
        <w:t>EC1G 2NN</w:t>
      </w:r>
    </w:p>
    <w:p w14:paraId="00000005" w14:textId="77777777" w:rsidR="000555F2" w:rsidRPr="00A37509" w:rsidRDefault="000555F2">
      <w:pPr>
        <w:jc w:val="right"/>
        <w:rPr>
          <w:sz w:val="20"/>
          <w:szCs w:val="20"/>
          <w:highlight w:val="yellow"/>
        </w:rPr>
      </w:pPr>
    </w:p>
    <w:p w14:paraId="00000006" w14:textId="76A1B918" w:rsidR="000555F2" w:rsidRPr="00A37509" w:rsidRDefault="00A276B0">
      <w:pPr>
        <w:jc w:val="right"/>
        <w:rPr>
          <w:sz w:val="20"/>
          <w:szCs w:val="20"/>
          <w:highlight w:val="yellow"/>
        </w:rPr>
      </w:pPr>
      <w:r w:rsidRPr="00A37509">
        <w:rPr>
          <w:sz w:val="20"/>
          <w:szCs w:val="20"/>
          <w:highlight w:val="yellow"/>
        </w:rPr>
        <w:t>02</w:t>
      </w:r>
      <w:r w:rsidR="00490842">
        <w:rPr>
          <w:sz w:val="20"/>
          <w:szCs w:val="20"/>
          <w:highlight w:val="yellow"/>
        </w:rPr>
        <w:t xml:space="preserve">34 5678 </w:t>
      </w:r>
      <w:r w:rsidRPr="00A37509">
        <w:rPr>
          <w:sz w:val="20"/>
          <w:szCs w:val="20"/>
          <w:highlight w:val="yellow"/>
        </w:rPr>
        <w:t>000</w:t>
      </w:r>
    </w:p>
    <w:p w14:paraId="00000007" w14:textId="77777777" w:rsidR="000555F2" w:rsidRDefault="00B15AA4">
      <w:pPr>
        <w:jc w:val="right"/>
        <w:rPr>
          <w:sz w:val="20"/>
          <w:szCs w:val="20"/>
        </w:rPr>
      </w:pPr>
      <w:hyperlink r:id="rId8">
        <w:r w:rsidR="00A276B0" w:rsidRPr="00A37509">
          <w:rPr>
            <w:color w:val="1155CC"/>
            <w:sz w:val="20"/>
            <w:szCs w:val="20"/>
            <w:highlight w:val="yellow"/>
            <w:u w:val="single"/>
          </w:rPr>
          <w:t>www.example.co.uk</w:t>
        </w:r>
      </w:hyperlink>
    </w:p>
    <w:p w14:paraId="00000008" w14:textId="77777777" w:rsidR="000555F2" w:rsidRDefault="000555F2">
      <w:pPr>
        <w:ind w:right="-540"/>
      </w:pPr>
    </w:p>
    <w:p w14:paraId="00000009" w14:textId="77777777" w:rsidR="000555F2" w:rsidRDefault="000555F2">
      <w:pPr>
        <w:spacing w:after="120"/>
        <w:jc w:val="center"/>
      </w:pPr>
    </w:p>
    <w:p w14:paraId="0000000A" w14:textId="77777777" w:rsidR="000555F2" w:rsidRDefault="00A276B0">
      <w:pPr>
        <w:jc w:val="center"/>
      </w:pPr>
      <w:r w:rsidRPr="00A37509">
        <w:rPr>
          <w:b/>
          <w:color w:val="C1C1C1"/>
          <w:sz w:val="21"/>
          <w:szCs w:val="21"/>
          <w:highlight w:val="yellow"/>
        </w:rPr>
        <w:t>We’ve created this as an example supplement to your general H&amp;S policy. Make sure you edit the examples to suit your business, and remove this help text of course! We accept no responsibility for any consequences arising from you using this free template.</w:t>
      </w:r>
    </w:p>
    <w:p w14:paraId="0000000B" w14:textId="77777777" w:rsidR="000555F2" w:rsidRDefault="00A276B0">
      <w:pPr>
        <w:pStyle w:val="Heading3"/>
        <w:jc w:val="center"/>
        <w:rPr>
          <w:b/>
        </w:rPr>
      </w:pPr>
      <w:bookmarkStart w:id="0" w:name="_rp6sh9j9h6as" w:colFirst="0" w:colLast="0"/>
      <w:bookmarkEnd w:id="0"/>
      <w:r>
        <w:rPr>
          <w:b/>
        </w:rPr>
        <w:t>Health &amp; Safety Policy Statement – COVID 19</w:t>
      </w:r>
    </w:p>
    <w:p w14:paraId="0000000C" w14:textId="77777777" w:rsidR="000555F2" w:rsidRDefault="000555F2">
      <w:pPr>
        <w:spacing w:after="120"/>
        <w:jc w:val="both"/>
      </w:pPr>
    </w:p>
    <w:p w14:paraId="0000000D" w14:textId="77777777" w:rsidR="000555F2" w:rsidRDefault="00A276B0">
      <w:pPr>
        <w:spacing w:after="120"/>
        <w:rPr>
          <w:sz w:val="20"/>
          <w:szCs w:val="20"/>
        </w:rPr>
      </w:pPr>
      <w:r>
        <w:rPr>
          <w:sz w:val="20"/>
          <w:szCs w:val="20"/>
        </w:rPr>
        <w:t xml:space="preserve">Under the provision of the Health &amp; Safety at Work Act (1974), both the employer </w:t>
      </w:r>
      <w:r>
        <w:rPr>
          <w:b/>
          <w:sz w:val="20"/>
          <w:szCs w:val="20"/>
        </w:rPr>
        <w:t>(insert name here)</w:t>
      </w:r>
      <w:r>
        <w:rPr>
          <w:sz w:val="20"/>
          <w:szCs w:val="20"/>
        </w:rPr>
        <w:t xml:space="preserve"> and our employees understand our obligations, so far as is reasonably practical, to fulfil the statutory duties that are required of us. Furthermore, with the ongoing Coronavirus pandemic, we recognise an additional duty of care for everyone. We will therefore aim to:</w:t>
      </w:r>
    </w:p>
    <w:p w14:paraId="0000000E" w14:textId="77777777" w:rsidR="000555F2" w:rsidRDefault="00A276B0">
      <w:pPr>
        <w:numPr>
          <w:ilvl w:val="0"/>
          <w:numId w:val="1"/>
        </w:numPr>
        <w:spacing w:before="240"/>
        <w:rPr>
          <w:sz w:val="20"/>
          <w:szCs w:val="20"/>
        </w:rPr>
      </w:pPr>
      <w:r>
        <w:rPr>
          <w:sz w:val="20"/>
          <w:szCs w:val="20"/>
        </w:rPr>
        <w:t xml:space="preserve">Maintain compliance to the requirements of the Health &amp; Safety at Work Act and associated Regulations whilst taking into account biological hazards </w:t>
      </w:r>
    </w:p>
    <w:p w14:paraId="0000000F" w14:textId="5202BEBF" w:rsidR="000555F2" w:rsidRDefault="00A276B0">
      <w:pPr>
        <w:numPr>
          <w:ilvl w:val="0"/>
          <w:numId w:val="1"/>
        </w:numPr>
        <w:rPr>
          <w:sz w:val="20"/>
          <w:szCs w:val="20"/>
        </w:rPr>
      </w:pPr>
      <w:r>
        <w:rPr>
          <w:sz w:val="20"/>
          <w:szCs w:val="20"/>
        </w:rPr>
        <w:t>Continue to provide safe and healthy working conditions to all our employees, subcontractors, clients and visitors whilst making workplace amendments as needed to protect everyone from the virus</w:t>
      </w:r>
      <w:r w:rsidR="00A37509">
        <w:rPr>
          <w:sz w:val="20"/>
          <w:szCs w:val="20"/>
        </w:rPr>
        <w:t>.  We also ensure our suppliers have ‘COVID Safe’ measures in place.</w:t>
      </w:r>
    </w:p>
    <w:p w14:paraId="00000010" w14:textId="77777777" w:rsidR="000555F2" w:rsidRDefault="00A276B0">
      <w:pPr>
        <w:numPr>
          <w:ilvl w:val="0"/>
          <w:numId w:val="1"/>
        </w:numPr>
        <w:rPr>
          <w:sz w:val="20"/>
          <w:szCs w:val="20"/>
        </w:rPr>
      </w:pPr>
      <w:r>
        <w:rPr>
          <w:sz w:val="20"/>
          <w:szCs w:val="20"/>
        </w:rPr>
        <w:t>Provide sufficient resources to monitor and support the continuing effectiveness of our occupational health, safety and welfare management system which includes COVID secure measures</w:t>
      </w:r>
    </w:p>
    <w:p w14:paraId="00000011" w14:textId="0E546BC4" w:rsidR="000555F2" w:rsidRDefault="00A276B0">
      <w:pPr>
        <w:numPr>
          <w:ilvl w:val="0"/>
          <w:numId w:val="1"/>
        </w:numPr>
        <w:rPr>
          <w:sz w:val="20"/>
          <w:szCs w:val="20"/>
        </w:rPr>
      </w:pPr>
      <w:r>
        <w:rPr>
          <w:sz w:val="20"/>
          <w:szCs w:val="20"/>
        </w:rPr>
        <w:t>Provide sufficient information, instruction, training and supervision to ensure ongoing compliance to COVID management and that all persons are aware of the dangers of COVID 19 and how to protect themselves</w:t>
      </w:r>
    </w:p>
    <w:p w14:paraId="57B6FBA5" w14:textId="548AB667" w:rsidR="00A37509" w:rsidRDefault="00A37509">
      <w:pPr>
        <w:numPr>
          <w:ilvl w:val="0"/>
          <w:numId w:val="1"/>
        </w:numPr>
        <w:rPr>
          <w:sz w:val="20"/>
          <w:szCs w:val="20"/>
        </w:rPr>
      </w:pPr>
      <w:r>
        <w:rPr>
          <w:sz w:val="20"/>
          <w:szCs w:val="20"/>
        </w:rPr>
        <w:t>Use sneeze guards for ‘touch points’, use signage to remind and reassure customers, provide free hand sanitiser, encourage card payments where possible. Frequent cleaning.</w:t>
      </w:r>
    </w:p>
    <w:p w14:paraId="00000012" w14:textId="77777777" w:rsidR="000555F2" w:rsidRDefault="00A276B0">
      <w:pPr>
        <w:numPr>
          <w:ilvl w:val="0"/>
          <w:numId w:val="1"/>
        </w:numPr>
        <w:rPr>
          <w:sz w:val="20"/>
          <w:szCs w:val="20"/>
        </w:rPr>
      </w:pPr>
      <w:r>
        <w:rPr>
          <w:sz w:val="20"/>
          <w:szCs w:val="20"/>
        </w:rPr>
        <w:t>That this H&amp;S policy and associated management system is continually monitored, reviewed and communicated to ensure COVID systems remain effective and are known by everyone</w:t>
      </w:r>
    </w:p>
    <w:p w14:paraId="00000013" w14:textId="77777777" w:rsidR="000555F2" w:rsidRDefault="00A276B0">
      <w:pPr>
        <w:numPr>
          <w:ilvl w:val="0"/>
          <w:numId w:val="1"/>
        </w:numPr>
        <w:rPr>
          <w:sz w:val="20"/>
          <w:szCs w:val="20"/>
        </w:rPr>
      </w:pPr>
      <w:r>
        <w:rPr>
          <w:sz w:val="20"/>
          <w:szCs w:val="20"/>
        </w:rPr>
        <w:t>To enhance welfare arrangements to ensure good hygiene levels are maintained at all times</w:t>
      </w:r>
    </w:p>
    <w:p w14:paraId="00000014" w14:textId="77777777" w:rsidR="000555F2" w:rsidRDefault="00A276B0">
      <w:pPr>
        <w:numPr>
          <w:ilvl w:val="0"/>
          <w:numId w:val="1"/>
        </w:numPr>
        <w:rPr>
          <w:sz w:val="20"/>
          <w:szCs w:val="20"/>
        </w:rPr>
      </w:pPr>
      <w:r>
        <w:rPr>
          <w:sz w:val="20"/>
          <w:szCs w:val="20"/>
        </w:rPr>
        <w:t>Arrangements are in place for the safe use and maintenance of all plant / machinery and equipment / substances that is used by our employees</w:t>
      </w:r>
    </w:p>
    <w:p w14:paraId="00000015" w14:textId="77777777" w:rsidR="000555F2" w:rsidRDefault="00A276B0">
      <w:pPr>
        <w:numPr>
          <w:ilvl w:val="0"/>
          <w:numId w:val="1"/>
        </w:numPr>
        <w:rPr>
          <w:sz w:val="20"/>
          <w:szCs w:val="20"/>
        </w:rPr>
      </w:pPr>
      <w:r>
        <w:rPr>
          <w:sz w:val="20"/>
          <w:szCs w:val="20"/>
        </w:rPr>
        <w:t>Provide the means for continued consultation with all members of staff on any occupational health, safety and welfare related matters</w:t>
      </w:r>
    </w:p>
    <w:p w14:paraId="00000016" w14:textId="77777777" w:rsidR="000555F2" w:rsidRDefault="00A276B0">
      <w:pPr>
        <w:numPr>
          <w:ilvl w:val="0"/>
          <w:numId w:val="1"/>
        </w:numPr>
        <w:rPr>
          <w:sz w:val="20"/>
          <w:szCs w:val="20"/>
        </w:rPr>
      </w:pPr>
      <w:r>
        <w:rPr>
          <w:sz w:val="20"/>
          <w:szCs w:val="20"/>
        </w:rPr>
        <w:t>Ensure an effective reporting system is in place for reporting incidents and rectifying in a timely manner whilst operating an open door policy to allow persons to speak up</w:t>
      </w:r>
    </w:p>
    <w:p w14:paraId="00000017" w14:textId="77777777" w:rsidR="000555F2" w:rsidRDefault="00A276B0">
      <w:pPr>
        <w:numPr>
          <w:ilvl w:val="0"/>
          <w:numId w:val="1"/>
        </w:numPr>
        <w:spacing w:after="360"/>
        <w:rPr>
          <w:sz w:val="20"/>
          <w:szCs w:val="20"/>
        </w:rPr>
      </w:pPr>
      <w:r>
        <w:rPr>
          <w:sz w:val="20"/>
          <w:szCs w:val="20"/>
        </w:rPr>
        <w:t>Implement emergencies arrangements so that everyone understands what to do in the event of a major incident including potential or confirmed cases of COVID 19</w:t>
      </w:r>
    </w:p>
    <w:p w14:paraId="00000018" w14:textId="77777777" w:rsidR="000555F2" w:rsidRPr="00A37509" w:rsidRDefault="00A276B0">
      <w:pPr>
        <w:spacing w:after="120"/>
        <w:jc w:val="both"/>
        <w:rPr>
          <w:sz w:val="20"/>
          <w:szCs w:val="20"/>
          <w:highlight w:val="yellow"/>
        </w:rPr>
      </w:pPr>
      <w:r w:rsidRPr="00A37509">
        <w:rPr>
          <w:sz w:val="20"/>
          <w:szCs w:val="20"/>
          <w:highlight w:val="yellow"/>
        </w:rPr>
        <w:t xml:space="preserve">Signed for and on behalf of </w:t>
      </w:r>
      <w:r w:rsidRPr="00A37509">
        <w:rPr>
          <w:b/>
          <w:sz w:val="20"/>
          <w:szCs w:val="20"/>
          <w:highlight w:val="yellow"/>
        </w:rPr>
        <w:t>(insert company name)</w:t>
      </w:r>
      <w:r w:rsidRPr="00A37509">
        <w:rPr>
          <w:sz w:val="20"/>
          <w:szCs w:val="20"/>
          <w:highlight w:val="yellow"/>
        </w:rPr>
        <w:t>:</w:t>
      </w:r>
    </w:p>
    <w:p w14:paraId="00000019" w14:textId="77777777" w:rsidR="000555F2" w:rsidRPr="00A37509" w:rsidRDefault="00A276B0">
      <w:pPr>
        <w:spacing w:after="120"/>
        <w:jc w:val="both"/>
        <w:rPr>
          <w:sz w:val="20"/>
          <w:szCs w:val="20"/>
          <w:highlight w:val="yellow"/>
        </w:rPr>
      </w:pPr>
      <w:r w:rsidRPr="00A37509">
        <w:rPr>
          <w:sz w:val="20"/>
          <w:szCs w:val="20"/>
          <w:highlight w:val="yellow"/>
        </w:rPr>
        <w:t>Date:</w:t>
      </w:r>
    </w:p>
    <w:p w14:paraId="0000001A" w14:textId="77777777" w:rsidR="000555F2" w:rsidRPr="00A37509" w:rsidRDefault="00A276B0">
      <w:pPr>
        <w:spacing w:after="120"/>
        <w:jc w:val="both"/>
        <w:rPr>
          <w:sz w:val="20"/>
          <w:szCs w:val="20"/>
          <w:highlight w:val="yellow"/>
        </w:rPr>
      </w:pPr>
      <w:r w:rsidRPr="00A37509">
        <w:rPr>
          <w:sz w:val="20"/>
          <w:szCs w:val="20"/>
          <w:highlight w:val="yellow"/>
        </w:rPr>
        <w:t>Name:</w:t>
      </w:r>
    </w:p>
    <w:p w14:paraId="0000001B" w14:textId="77777777" w:rsidR="000555F2" w:rsidRPr="00A37509" w:rsidRDefault="00A276B0">
      <w:pPr>
        <w:spacing w:after="120"/>
        <w:jc w:val="both"/>
        <w:rPr>
          <w:sz w:val="20"/>
          <w:szCs w:val="20"/>
          <w:highlight w:val="yellow"/>
        </w:rPr>
      </w:pPr>
      <w:r w:rsidRPr="00A37509">
        <w:rPr>
          <w:sz w:val="20"/>
          <w:szCs w:val="20"/>
          <w:highlight w:val="yellow"/>
        </w:rPr>
        <w:t>Signature:</w:t>
      </w:r>
    </w:p>
    <w:p w14:paraId="0000001C" w14:textId="5CB14020" w:rsidR="000555F2" w:rsidRDefault="00490842">
      <w:pPr>
        <w:spacing w:after="120"/>
        <w:jc w:val="both"/>
      </w:pPr>
      <w:r>
        <w:rPr>
          <w:sz w:val="20"/>
          <w:szCs w:val="20"/>
        </w:rPr>
        <w:t>Business Owner</w:t>
      </w:r>
    </w:p>
    <w:sectPr w:rsidR="000555F2" w:rsidSect="00A37509">
      <w:footerReference w:type="default" r:id="rId9"/>
      <w:pgSz w:w="11909" w:h="16834"/>
      <w:pgMar w:top="1134" w:right="1440" w:bottom="1304"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29083" w14:textId="77777777" w:rsidR="00B15AA4" w:rsidRDefault="00B15AA4" w:rsidP="00490842">
      <w:pPr>
        <w:spacing w:line="240" w:lineRule="auto"/>
      </w:pPr>
      <w:r>
        <w:separator/>
      </w:r>
    </w:p>
  </w:endnote>
  <w:endnote w:type="continuationSeparator" w:id="0">
    <w:p w14:paraId="759A7128" w14:textId="77777777" w:rsidR="00B15AA4" w:rsidRDefault="00B15AA4" w:rsidP="004908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FD78E" w14:textId="24BB6430" w:rsidR="00490842" w:rsidRPr="00490842" w:rsidRDefault="00490842">
    <w:pPr>
      <w:pStyle w:val="Footer"/>
      <w:rPr>
        <w:sz w:val="16"/>
        <w:szCs w:val="16"/>
      </w:rPr>
    </w:pPr>
    <w:r w:rsidRPr="00490842">
      <w:rPr>
        <w:sz w:val="16"/>
        <w:szCs w:val="16"/>
      </w:rPr>
      <w:t>©Event Owl 2021</w:t>
    </w:r>
  </w:p>
  <w:p w14:paraId="22C54B42" w14:textId="77777777" w:rsidR="00490842" w:rsidRDefault="004908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7B341" w14:textId="77777777" w:rsidR="00B15AA4" w:rsidRDefault="00B15AA4" w:rsidP="00490842">
      <w:pPr>
        <w:spacing w:line="240" w:lineRule="auto"/>
      </w:pPr>
      <w:r>
        <w:separator/>
      </w:r>
    </w:p>
  </w:footnote>
  <w:footnote w:type="continuationSeparator" w:id="0">
    <w:p w14:paraId="79A85A87" w14:textId="77777777" w:rsidR="00B15AA4" w:rsidRDefault="00B15AA4" w:rsidP="0049084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58364B"/>
    <w:multiLevelType w:val="multilevel"/>
    <w:tmpl w:val="41E2FD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5F2"/>
    <w:rsid w:val="000555F2"/>
    <w:rsid w:val="00490842"/>
    <w:rsid w:val="00A276B0"/>
    <w:rsid w:val="00A37509"/>
    <w:rsid w:val="00B15AA4"/>
    <w:rsid w:val="00EC64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924C5"/>
  <w15:docId w15:val="{A475D675-7858-41DE-B673-4B8C3A838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490842"/>
    <w:pPr>
      <w:tabs>
        <w:tab w:val="center" w:pos="4513"/>
        <w:tab w:val="right" w:pos="9026"/>
      </w:tabs>
      <w:spacing w:line="240" w:lineRule="auto"/>
    </w:pPr>
  </w:style>
  <w:style w:type="character" w:customStyle="1" w:styleId="HeaderChar">
    <w:name w:val="Header Char"/>
    <w:basedOn w:val="DefaultParagraphFont"/>
    <w:link w:val="Header"/>
    <w:uiPriority w:val="99"/>
    <w:rsid w:val="00490842"/>
  </w:style>
  <w:style w:type="paragraph" w:styleId="Footer">
    <w:name w:val="footer"/>
    <w:basedOn w:val="Normal"/>
    <w:link w:val="FooterChar"/>
    <w:uiPriority w:val="99"/>
    <w:unhideWhenUsed/>
    <w:rsid w:val="00490842"/>
    <w:pPr>
      <w:tabs>
        <w:tab w:val="center" w:pos="4513"/>
        <w:tab w:val="right" w:pos="9026"/>
      </w:tabs>
      <w:spacing w:line="240" w:lineRule="auto"/>
    </w:pPr>
  </w:style>
  <w:style w:type="character" w:customStyle="1" w:styleId="FooterChar">
    <w:name w:val="Footer Char"/>
    <w:basedOn w:val="DefaultParagraphFont"/>
    <w:link w:val="Footer"/>
    <w:uiPriority w:val="99"/>
    <w:rsid w:val="004908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xample.co.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407</Words>
  <Characters>2325</Characters>
  <Application>Microsoft Office Word</Application>
  <DocSecurity>0</DocSecurity>
  <Lines>19</Lines>
  <Paragraphs>5</Paragraphs>
  <ScaleCrop>false</ScaleCrop>
  <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Julie Whalley</cp:lastModifiedBy>
  <cp:revision>4</cp:revision>
  <dcterms:created xsi:type="dcterms:W3CDTF">2021-07-02T07:23:00Z</dcterms:created>
  <dcterms:modified xsi:type="dcterms:W3CDTF">2021-12-11T21:20:00Z</dcterms:modified>
</cp:coreProperties>
</file>